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190" w:rsidRDefault="006E6190" w:rsidP="00D6529A">
      <w:pPr>
        <w:rPr>
          <w:rStyle w:val="fontstyle01"/>
        </w:rPr>
      </w:pPr>
    </w:p>
    <w:p w:rsidR="00336659" w:rsidRDefault="00336659" w:rsidP="00D6529A">
      <w:pPr>
        <w:rPr>
          <w:rStyle w:val="fontstyle01"/>
        </w:rPr>
        <w:sectPr w:rsidR="00336659" w:rsidSect="0048720D">
          <w:type w:val="continuous"/>
          <w:pgSz w:w="11906" w:h="16838"/>
          <w:pgMar w:top="284" w:right="282" w:bottom="1134" w:left="993" w:header="708" w:footer="708" w:gutter="0"/>
          <w:cols w:space="708"/>
          <w:docGrid w:linePitch="360"/>
        </w:sectPr>
      </w:pPr>
    </w:p>
    <w:p w:rsidR="00336659" w:rsidRDefault="00336659" w:rsidP="00D6529A">
      <w:pPr>
        <w:rPr>
          <w:rStyle w:val="fontstyle01"/>
        </w:rPr>
      </w:pPr>
    </w:p>
    <w:p w:rsidR="0048720D" w:rsidRDefault="0048720D" w:rsidP="0068581F">
      <w:pPr>
        <w:jc w:val="center"/>
        <w:rPr>
          <w:rStyle w:val="fontstyle01"/>
        </w:rPr>
      </w:pPr>
    </w:p>
    <w:p w:rsidR="0048720D" w:rsidRDefault="0048720D" w:rsidP="0068581F">
      <w:pPr>
        <w:jc w:val="center"/>
        <w:rPr>
          <w:rStyle w:val="fontstyle01"/>
        </w:rPr>
      </w:pPr>
    </w:p>
    <w:p w:rsidR="0048720D" w:rsidRDefault="0048720D" w:rsidP="0068581F">
      <w:pPr>
        <w:jc w:val="center"/>
        <w:rPr>
          <w:rStyle w:val="fontstyle01"/>
        </w:rPr>
      </w:pPr>
    </w:p>
    <w:p w:rsidR="0048720D" w:rsidRDefault="0048720D" w:rsidP="0068581F">
      <w:pPr>
        <w:jc w:val="center"/>
        <w:rPr>
          <w:rStyle w:val="fontstyle01"/>
        </w:rPr>
      </w:pPr>
      <w:r w:rsidRPr="0048720D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Приложение № 2</w:t>
      </w:r>
      <w:r w:rsidRPr="0048720D">
        <w:rPr>
          <w:color w:val="000000"/>
          <w:sz w:val="28"/>
          <w:szCs w:val="28"/>
        </w:rPr>
        <w:br/>
      </w:r>
      <w:r w:rsidRPr="0048720D">
        <w:rPr>
          <w:rFonts w:ascii="Times New Roman" w:hAnsi="Times New Roman" w:cs="Times New Roman"/>
          <w:color w:val="000000"/>
          <w:sz w:val="28"/>
          <w:szCs w:val="28"/>
        </w:rPr>
        <w:t>к Инструкции по переходу на</w:t>
      </w:r>
      <w:r w:rsidRPr="0048720D">
        <w:rPr>
          <w:color w:val="000000"/>
          <w:sz w:val="28"/>
          <w:szCs w:val="28"/>
        </w:rPr>
        <w:br/>
      </w:r>
      <w:r w:rsidRPr="0048720D">
        <w:rPr>
          <w:rFonts w:ascii="Times New Roman" w:hAnsi="Times New Roman" w:cs="Times New Roman"/>
          <w:color w:val="000000"/>
          <w:sz w:val="28"/>
          <w:szCs w:val="28"/>
        </w:rPr>
        <w:t>использование СКЗИ «</w:t>
      </w:r>
      <w:proofErr w:type="spellStart"/>
      <w:r w:rsidRPr="0048720D">
        <w:rPr>
          <w:rFonts w:ascii="Times New Roman" w:hAnsi="Times New Roman" w:cs="Times New Roman"/>
          <w:color w:val="000000"/>
          <w:sz w:val="28"/>
          <w:szCs w:val="28"/>
        </w:rPr>
        <w:t>КриптоПро</w:t>
      </w:r>
      <w:proofErr w:type="spellEnd"/>
      <w:r w:rsidRPr="0048720D">
        <w:rPr>
          <w:rFonts w:ascii="Times New Roman" w:hAnsi="Times New Roman" w:cs="Times New Roman"/>
          <w:color w:val="000000"/>
          <w:sz w:val="28"/>
          <w:szCs w:val="28"/>
        </w:rPr>
        <w:t xml:space="preserve"> CSP»</w:t>
      </w:r>
      <w:r w:rsidRPr="0048720D">
        <w:rPr>
          <w:color w:val="000000"/>
          <w:sz w:val="28"/>
          <w:szCs w:val="28"/>
        </w:rPr>
        <w:br/>
      </w:r>
      <w:r w:rsidRPr="0048720D">
        <w:rPr>
          <w:rFonts w:ascii="Times New Roman" w:hAnsi="Times New Roman" w:cs="Times New Roman"/>
          <w:color w:val="000000"/>
          <w:sz w:val="28"/>
          <w:szCs w:val="28"/>
        </w:rPr>
        <w:t>версии 5.0 R3</w:t>
      </w:r>
    </w:p>
    <w:p w:rsidR="00336659" w:rsidRDefault="00336659" w:rsidP="0068581F">
      <w:pPr>
        <w:jc w:val="center"/>
        <w:rPr>
          <w:rStyle w:val="fontstyle01"/>
        </w:rPr>
        <w:sectPr w:rsidR="00336659" w:rsidSect="0068581F">
          <w:type w:val="continuous"/>
          <w:pgSz w:w="11906" w:h="16838"/>
          <w:pgMar w:top="1134" w:right="566" w:bottom="1134" w:left="993" w:header="708" w:footer="708" w:gutter="0"/>
          <w:cols w:num="2" w:space="143"/>
          <w:docGrid w:linePitch="360"/>
        </w:sectPr>
      </w:pPr>
      <w:r>
        <w:rPr>
          <w:rStyle w:val="fontstyle01"/>
        </w:rPr>
        <w:t>Управление Федерального</w:t>
      </w:r>
      <w:r w:rsidR="004B31CF" w:rsidRPr="0068581F">
        <w:rPr>
          <w:rStyle w:val="fontstyle01"/>
        </w:rPr>
        <w:t xml:space="preserve"> </w:t>
      </w:r>
      <w:r>
        <w:rPr>
          <w:rStyle w:val="fontstyle01"/>
        </w:rPr>
        <w:t>казначейства по Костромской области</w:t>
      </w:r>
    </w:p>
    <w:p w:rsidR="0048720D" w:rsidRDefault="0048720D" w:rsidP="0048720D">
      <w:pPr>
        <w:rPr>
          <w:color w:val="000000"/>
          <w:sz w:val="28"/>
          <w:szCs w:val="28"/>
        </w:rPr>
      </w:pPr>
    </w:p>
    <w:p w:rsidR="00CC3B6E" w:rsidRDefault="00336659" w:rsidP="0048720D">
      <w:pPr>
        <w:jc w:val="center"/>
        <w:rPr>
          <w:rStyle w:val="fontstyle01"/>
        </w:rPr>
      </w:pPr>
      <w:r>
        <w:rPr>
          <w:rStyle w:val="fontstyle01"/>
        </w:rPr>
        <w:t>Заявка на получение средств</w:t>
      </w:r>
      <w:r w:rsidR="00650738">
        <w:rPr>
          <w:rStyle w:val="fontstyle01"/>
        </w:rPr>
        <w:t>а</w:t>
      </w:r>
      <w:r>
        <w:rPr>
          <w:color w:val="000000"/>
          <w:sz w:val="28"/>
          <w:szCs w:val="28"/>
        </w:rPr>
        <w:br/>
      </w:r>
      <w:r>
        <w:rPr>
          <w:rStyle w:val="fontstyle01"/>
        </w:rPr>
        <w:t>криптографической защиты информации</w:t>
      </w:r>
    </w:p>
    <w:p w:rsidR="0068745A" w:rsidRDefault="00336659" w:rsidP="00CC3B6E">
      <w:pPr>
        <w:jc w:val="right"/>
        <w:rPr>
          <w:rStyle w:val="fontstyle01"/>
        </w:rPr>
      </w:pPr>
      <w:r>
        <w:rPr>
          <w:rStyle w:val="fontstyle01"/>
        </w:rPr>
        <w:t>«___» ___________ 20___ г.</w:t>
      </w:r>
    </w:p>
    <w:p w:rsidR="00C54950" w:rsidRDefault="00C54950" w:rsidP="008E607B">
      <w:pPr>
        <w:jc w:val="center"/>
        <w:rPr>
          <w:rFonts w:ascii="Times New Roman-Italic" w:hAnsi="Times New Roman-Italic"/>
          <w:i/>
          <w:iCs/>
          <w:color w:val="000000"/>
          <w:sz w:val="20"/>
          <w:szCs w:val="20"/>
        </w:rPr>
      </w:pPr>
      <w:r w:rsidRPr="00D12985">
        <w:rPr>
          <w:rStyle w:val="fontstyle21"/>
          <w:u w:val="single"/>
        </w:rPr>
        <w:t xml:space="preserve"> </w:t>
      </w:r>
      <w:r w:rsidR="00112C1F">
        <w:rPr>
          <w:rStyle w:val="fontstyle21"/>
          <w:u w:val="single"/>
        </w:rPr>
        <w:tab/>
      </w:r>
      <w:r w:rsidR="00112C1F">
        <w:rPr>
          <w:rStyle w:val="fontstyle21"/>
          <w:u w:val="single"/>
        </w:rPr>
        <w:tab/>
      </w:r>
      <w:r w:rsidR="00112C1F">
        <w:rPr>
          <w:rStyle w:val="fontstyle21"/>
          <w:u w:val="single"/>
        </w:rPr>
        <w:tab/>
      </w:r>
      <w:r w:rsidR="00112C1F">
        <w:rPr>
          <w:rStyle w:val="fontstyle21"/>
          <w:u w:val="single"/>
        </w:rPr>
        <w:tab/>
      </w:r>
      <w:r w:rsidR="00112C1F">
        <w:rPr>
          <w:rStyle w:val="fontstyle21"/>
          <w:u w:val="single"/>
        </w:rPr>
        <w:tab/>
      </w:r>
      <w:r w:rsidR="00112C1F">
        <w:rPr>
          <w:rStyle w:val="fontstyle21"/>
          <w:u w:val="single"/>
        </w:rPr>
        <w:tab/>
      </w:r>
      <w:r w:rsidRPr="00D12985">
        <w:rPr>
          <w:rStyle w:val="fontstyle21"/>
          <w:u w:val="single"/>
        </w:rPr>
        <w:t>«Организация»</w:t>
      </w:r>
      <w:r w:rsidR="00112C1F">
        <w:rPr>
          <w:rStyle w:val="fontstyle21"/>
          <w:u w:val="single"/>
        </w:rPr>
        <w:tab/>
      </w:r>
      <w:r w:rsidR="00112C1F">
        <w:rPr>
          <w:rStyle w:val="fontstyle21"/>
          <w:u w:val="single"/>
        </w:rPr>
        <w:tab/>
      </w:r>
      <w:r w:rsidR="00112C1F">
        <w:rPr>
          <w:rStyle w:val="fontstyle21"/>
          <w:u w:val="single"/>
        </w:rPr>
        <w:tab/>
      </w:r>
      <w:r w:rsidR="00112C1F">
        <w:rPr>
          <w:rStyle w:val="fontstyle21"/>
          <w:u w:val="single"/>
        </w:rPr>
        <w:tab/>
      </w:r>
      <w:r w:rsidR="00112C1F">
        <w:rPr>
          <w:rStyle w:val="fontstyle21"/>
          <w:u w:val="single"/>
        </w:rPr>
        <w:tab/>
      </w:r>
      <w:r w:rsidR="00112C1F">
        <w:rPr>
          <w:rStyle w:val="fontstyle21"/>
          <w:u w:val="single"/>
        </w:rPr>
        <w:tab/>
      </w:r>
      <w:r w:rsidR="00112C1F">
        <w:rPr>
          <w:rStyle w:val="fontstyle21"/>
          <w:color w:val="000000"/>
          <w:sz w:val="20"/>
          <w:szCs w:val="20"/>
        </w:rPr>
        <w:t xml:space="preserve"> </w:t>
      </w:r>
      <w:r>
        <w:rPr>
          <w:rStyle w:val="fontstyle21"/>
          <w:color w:val="000000"/>
          <w:sz w:val="20"/>
          <w:szCs w:val="20"/>
        </w:rPr>
        <w:t>наименование организации</w:t>
      </w:r>
    </w:p>
    <w:p w:rsidR="00C54950" w:rsidRDefault="00C54950" w:rsidP="00F56079">
      <w:pPr>
        <w:jc w:val="both"/>
        <w:rPr>
          <w:rFonts w:ascii="Times New Roman-Italic" w:hAnsi="Times New Roman-Italic"/>
          <w:i/>
          <w:iCs/>
          <w:color w:val="FF0000"/>
        </w:rPr>
      </w:pPr>
      <w:r>
        <w:rPr>
          <w:rStyle w:val="fontstyle01"/>
        </w:rPr>
        <w:t xml:space="preserve">ИНН организации: </w:t>
      </w:r>
      <w:r w:rsidRPr="00D12985">
        <w:rPr>
          <w:rStyle w:val="fontstyle21"/>
          <w:u w:val="single"/>
        </w:rPr>
        <w:t>0000000000</w:t>
      </w:r>
      <w:r>
        <w:rPr>
          <w:rStyle w:val="fontstyle21"/>
        </w:rPr>
        <w:t xml:space="preserve"> </w:t>
      </w:r>
      <w:r w:rsidR="0068581F" w:rsidRPr="008E607B">
        <w:rPr>
          <w:rStyle w:val="fontstyle21"/>
        </w:rPr>
        <w:tab/>
      </w:r>
      <w:r>
        <w:rPr>
          <w:rStyle w:val="fontstyle01"/>
        </w:rPr>
        <w:t xml:space="preserve">ОГРН организации: </w:t>
      </w:r>
      <w:r w:rsidRPr="00D12985">
        <w:rPr>
          <w:rStyle w:val="fontstyle21"/>
          <w:u w:val="single"/>
        </w:rPr>
        <w:t>00000000000</w:t>
      </w:r>
    </w:p>
    <w:p w:rsidR="00C54950" w:rsidRDefault="00C54950" w:rsidP="00F56079">
      <w:pPr>
        <w:jc w:val="both"/>
        <w:rPr>
          <w:color w:val="000000"/>
          <w:sz w:val="28"/>
          <w:szCs w:val="28"/>
        </w:rPr>
      </w:pPr>
      <w:r>
        <w:rPr>
          <w:rStyle w:val="fontstyle01"/>
        </w:rPr>
        <w:t>просит выдать во временное пользование средство криптографической защиты</w:t>
      </w:r>
    </w:p>
    <w:p w:rsidR="00A11116" w:rsidRPr="00A11116" w:rsidRDefault="00C54950" w:rsidP="00F56079">
      <w:pPr>
        <w:ind w:left="4395" w:hanging="4395"/>
        <w:rPr>
          <w:rStyle w:val="fontstyle01"/>
          <w:sz w:val="18"/>
          <w:szCs w:val="18"/>
        </w:rPr>
      </w:pPr>
      <w:r>
        <w:rPr>
          <w:rStyle w:val="fontstyle01"/>
        </w:rPr>
        <w:t xml:space="preserve">информации (далее – СКЗИ) </w:t>
      </w:r>
      <w:proofErr w:type="spellStart"/>
      <w:r w:rsidRPr="00D12985">
        <w:rPr>
          <w:rStyle w:val="fontstyle21"/>
          <w:u w:val="single"/>
        </w:rPr>
        <w:t>КриптоПро</w:t>
      </w:r>
      <w:proofErr w:type="spellEnd"/>
      <w:r w:rsidRPr="00D12985">
        <w:rPr>
          <w:rStyle w:val="fontstyle21"/>
          <w:u w:val="single"/>
        </w:rPr>
        <w:t xml:space="preserve"> CSP 5.0 R3 КС1</w:t>
      </w:r>
      <w:r w:rsidR="00F632C5" w:rsidRPr="00F632C5">
        <w:rPr>
          <w:rStyle w:val="a6"/>
          <w:rFonts w:ascii="Times New Roman-Italic" w:hAnsi="Times New Roman-Italic"/>
          <w:iCs/>
          <w:sz w:val="28"/>
          <w:szCs w:val="28"/>
        </w:rPr>
        <w:footnoteReference w:id="1"/>
      </w:r>
      <w:r>
        <w:rPr>
          <w:color w:val="FF0000"/>
        </w:rPr>
        <w:br/>
      </w:r>
      <w:r>
        <w:rPr>
          <w:rStyle w:val="fontstyle01"/>
          <w:sz w:val="18"/>
          <w:szCs w:val="18"/>
        </w:rPr>
        <w:t xml:space="preserve"> (тип СКЗИ)</w:t>
      </w:r>
    </w:p>
    <w:p w:rsidR="00C54950" w:rsidRDefault="00C54950" w:rsidP="00F56079">
      <w:pPr>
        <w:jc w:val="both"/>
        <w:rPr>
          <w:color w:val="000000"/>
          <w:sz w:val="28"/>
          <w:szCs w:val="28"/>
        </w:rPr>
      </w:pPr>
      <w:r w:rsidRPr="00A658F8">
        <w:rPr>
          <w:rStyle w:val="fontstyle01"/>
        </w:rPr>
        <w:t>в составе дистрибутива СКЗИ, эксплуатационной и технической документации к</w:t>
      </w:r>
      <w:r>
        <w:rPr>
          <w:rStyle w:val="fontstyle01"/>
        </w:rPr>
        <w:t xml:space="preserve"> СКЗИ с использованием </w:t>
      </w:r>
      <w:r w:rsidR="00792DD5">
        <w:rPr>
          <w:rStyle w:val="fontstyle01"/>
        </w:rPr>
        <w:t>информационной системы</w:t>
      </w:r>
      <w:r w:rsidR="00792DD5" w:rsidRPr="00531E72">
        <w:rPr>
          <w:rStyle w:val="fontstyle01"/>
        </w:rPr>
        <w:t xml:space="preserve"> </w:t>
      </w:r>
      <w:r w:rsidR="00792DD5">
        <w:rPr>
          <w:rStyle w:val="fontstyle01"/>
        </w:rPr>
        <w:t>Федерального казначейства «Автоматизация органа криптографической защиты информации» (АОКЗ).</w:t>
      </w:r>
      <w:r>
        <w:rPr>
          <w:color w:val="000000"/>
          <w:sz w:val="28"/>
          <w:szCs w:val="28"/>
        </w:rPr>
        <w:t xml:space="preserve"> </w:t>
      </w:r>
    </w:p>
    <w:p w:rsidR="000B3937" w:rsidRPr="00792DD5" w:rsidRDefault="00792DD5" w:rsidP="00AA1375">
      <w:pPr>
        <w:jc w:val="both"/>
        <w:rPr>
          <w:rStyle w:val="fontstyle01"/>
        </w:rPr>
      </w:pPr>
      <w:r w:rsidRPr="00D12985">
        <w:rPr>
          <w:rStyle w:val="fontstyle21"/>
          <w:u w:val="single"/>
        </w:rPr>
        <w:t>«Организация»</w:t>
      </w:r>
      <w:r w:rsidR="00F56079">
        <w:rPr>
          <w:rStyle w:val="fontstyle01"/>
        </w:rPr>
        <w:t xml:space="preserve"> обязуется </w:t>
      </w:r>
      <w:r w:rsidR="00AA1375">
        <w:rPr>
          <w:rStyle w:val="fontstyle01"/>
        </w:rPr>
        <w:t>провести мероприятия по выводу из эксплуатации, ран</w:t>
      </w:r>
      <w:bookmarkStart w:id="0" w:name="_GoBack"/>
      <w:bookmarkEnd w:id="0"/>
      <w:r w:rsidR="00AA1375">
        <w:rPr>
          <w:rStyle w:val="fontstyle01"/>
        </w:rPr>
        <w:t xml:space="preserve">ее полученных в Управлении Федерального казначейства </w:t>
      </w:r>
      <w:r w:rsidR="00715068">
        <w:rPr>
          <w:rStyle w:val="fontstyle01"/>
        </w:rPr>
        <w:t xml:space="preserve">по Костромской области </w:t>
      </w:r>
      <w:r w:rsidR="00AA1375">
        <w:rPr>
          <w:rStyle w:val="fontstyle01"/>
        </w:rPr>
        <w:t>СКЗИ</w:t>
      </w:r>
      <w:r w:rsidR="00715068">
        <w:rPr>
          <w:rStyle w:val="fontstyle01"/>
        </w:rPr>
        <w:t>, утративши</w:t>
      </w:r>
      <w:r w:rsidR="005462A5">
        <w:rPr>
          <w:rStyle w:val="fontstyle01"/>
        </w:rPr>
        <w:t>х</w:t>
      </w:r>
      <w:r w:rsidR="00715068">
        <w:rPr>
          <w:rStyle w:val="fontstyle01"/>
        </w:rPr>
        <w:t xml:space="preserve"> актуальность</w:t>
      </w:r>
      <w:r w:rsidR="00AA1375">
        <w:rPr>
          <w:rStyle w:val="fontstyle01"/>
        </w:rPr>
        <w:t xml:space="preserve"> </w:t>
      </w:r>
      <w:r w:rsidR="00715068">
        <w:rPr>
          <w:rStyle w:val="fontstyle01"/>
        </w:rPr>
        <w:t>(</w:t>
      </w:r>
      <w:r w:rsidR="00AA1375">
        <w:rPr>
          <w:rStyle w:val="fontstyle01"/>
        </w:rPr>
        <w:t xml:space="preserve">пункты 5, 6 </w:t>
      </w:r>
      <w:r w:rsidR="00715068">
        <w:rPr>
          <w:rStyle w:val="fontstyle01"/>
        </w:rPr>
        <w:t>«</w:t>
      </w:r>
      <w:r w:rsidR="00AA1375" w:rsidRPr="00AA1375">
        <w:rPr>
          <w:rStyle w:val="fontstyle01"/>
        </w:rPr>
        <w:t>Инструкци</w:t>
      </w:r>
      <w:r w:rsidR="00AA1375">
        <w:rPr>
          <w:rStyle w:val="fontstyle01"/>
        </w:rPr>
        <w:t xml:space="preserve">и </w:t>
      </w:r>
      <w:r w:rsidR="00AA1375" w:rsidRPr="00AA1375">
        <w:rPr>
          <w:rStyle w:val="fontstyle01"/>
        </w:rPr>
        <w:t>по переходу на использование</w:t>
      </w:r>
      <w:r w:rsidR="00AA1375">
        <w:rPr>
          <w:rStyle w:val="fontstyle01"/>
        </w:rPr>
        <w:t xml:space="preserve"> </w:t>
      </w:r>
      <w:r w:rsidR="00AA1375" w:rsidRPr="00AA1375">
        <w:rPr>
          <w:rStyle w:val="fontstyle01"/>
        </w:rPr>
        <w:t>СКЗИ «</w:t>
      </w:r>
      <w:proofErr w:type="spellStart"/>
      <w:r w:rsidR="00AA1375" w:rsidRPr="00AA1375">
        <w:rPr>
          <w:rStyle w:val="fontstyle01"/>
        </w:rPr>
        <w:t>КриптоПро</w:t>
      </w:r>
      <w:proofErr w:type="spellEnd"/>
      <w:r w:rsidR="00AA1375" w:rsidRPr="00AA1375">
        <w:rPr>
          <w:rStyle w:val="fontstyle01"/>
        </w:rPr>
        <w:t xml:space="preserve"> CSP» версии 5.0 R3</w:t>
      </w:r>
      <w:r w:rsidR="00715068">
        <w:rPr>
          <w:rStyle w:val="fontstyle01"/>
        </w:rPr>
        <w:t>»)</w:t>
      </w:r>
      <w:r w:rsidR="00193765" w:rsidRPr="00792DD5">
        <w:rPr>
          <w:rStyle w:val="fontstyle01"/>
        </w:rPr>
        <w:t>.</w:t>
      </w:r>
    </w:p>
    <w:p w:rsidR="000B3937" w:rsidRDefault="000B3937" w:rsidP="00C54950">
      <w:pPr>
        <w:ind w:left="4820" w:hanging="4820"/>
        <w:rPr>
          <w:rStyle w:val="fontstyle01"/>
        </w:rPr>
      </w:pPr>
    </w:p>
    <w:p w:rsidR="00271093" w:rsidRDefault="00C54950" w:rsidP="00271093">
      <w:pPr>
        <w:ind w:left="4253" w:hanging="4253"/>
        <w:rPr>
          <w:rStyle w:val="fontstyle21"/>
          <w:color w:val="000000"/>
          <w:sz w:val="20"/>
          <w:szCs w:val="20"/>
        </w:rPr>
      </w:pPr>
      <w:r>
        <w:rPr>
          <w:rStyle w:val="fontstyle01"/>
        </w:rPr>
        <w:t>Руководитель организации _______________</w:t>
      </w:r>
      <w:r w:rsidR="00092E15">
        <w:rPr>
          <w:rStyle w:val="fontstyle01"/>
        </w:rPr>
        <w:t xml:space="preserve">  </w:t>
      </w:r>
      <w:r w:rsidR="002209BD">
        <w:rPr>
          <w:rStyle w:val="fontstyle01"/>
        </w:rPr>
        <w:t xml:space="preserve"> </w:t>
      </w:r>
      <w:r>
        <w:rPr>
          <w:rStyle w:val="fontstyle01"/>
        </w:rPr>
        <w:t>_________________________</w:t>
      </w:r>
      <w:r w:rsidR="00D97EC9">
        <w:rPr>
          <w:rStyle w:val="fontstyle01"/>
        </w:rPr>
        <w:t>_______</w:t>
      </w:r>
      <w:r>
        <w:rPr>
          <w:rStyle w:val="fontstyle01"/>
        </w:rPr>
        <w:t xml:space="preserve"> </w:t>
      </w:r>
      <w:r>
        <w:rPr>
          <w:color w:val="FF0000"/>
        </w:rPr>
        <w:br/>
      </w:r>
      <w:r>
        <w:rPr>
          <w:rStyle w:val="fontstyle21"/>
          <w:color w:val="000000"/>
          <w:sz w:val="20"/>
          <w:szCs w:val="20"/>
        </w:rPr>
        <w:t xml:space="preserve">подпись </w:t>
      </w:r>
      <w:r w:rsidR="00092E15">
        <w:rPr>
          <w:rStyle w:val="fontstyle21"/>
          <w:color w:val="000000"/>
          <w:sz w:val="20"/>
          <w:szCs w:val="20"/>
        </w:rPr>
        <w:tab/>
      </w:r>
      <w:r w:rsidR="00092E15">
        <w:rPr>
          <w:rStyle w:val="fontstyle21"/>
          <w:color w:val="000000"/>
          <w:sz w:val="20"/>
          <w:szCs w:val="20"/>
        </w:rPr>
        <w:tab/>
      </w:r>
      <w:r w:rsidR="00092E15">
        <w:rPr>
          <w:rStyle w:val="fontstyle21"/>
          <w:color w:val="000000"/>
          <w:sz w:val="20"/>
          <w:szCs w:val="20"/>
        </w:rPr>
        <w:tab/>
      </w:r>
      <w:r>
        <w:rPr>
          <w:rStyle w:val="fontstyle21"/>
          <w:color w:val="000000"/>
          <w:sz w:val="20"/>
          <w:szCs w:val="20"/>
        </w:rPr>
        <w:t>расшифровка подписи</w:t>
      </w:r>
    </w:p>
    <w:p w:rsidR="002D2CF7" w:rsidRPr="00F632C5" w:rsidRDefault="006825AD" w:rsidP="00F632C5">
      <w:pPr>
        <w:jc w:val="center"/>
        <w:rPr>
          <w:rStyle w:val="fontstyle01"/>
          <w:color w:val="auto"/>
        </w:rPr>
      </w:pPr>
      <w:proofErr w:type="spellStart"/>
      <w:r w:rsidRPr="0007782C">
        <w:rPr>
          <w:rFonts w:ascii="Times New Roman" w:hAnsi="Times New Roman" w:cs="Times New Roman"/>
          <w:sz w:val="28"/>
          <w:szCs w:val="28"/>
        </w:rPr>
        <w:t>м.п</w:t>
      </w:r>
      <w:proofErr w:type="spellEnd"/>
      <w:r w:rsidRPr="0007782C">
        <w:rPr>
          <w:rFonts w:ascii="Times New Roman" w:hAnsi="Times New Roman" w:cs="Times New Roman"/>
          <w:sz w:val="28"/>
          <w:szCs w:val="28"/>
        </w:rPr>
        <w:t>.</w:t>
      </w:r>
    </w:p>
    <w:sectPr w:rsidR="002D2CF7" w:rsidRPr="00F632C5" w:rsidSect="00F632C5">
      <w:type w:val="continuous"/>
      <w:pgSz w:w="11906" w:h="16838"/>
      <w:pgMar w:top="1134" w:right="566" w:bottom="1276" w:left="993" w:header="708" w:footer="4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4D09" w:rsidRDefault="00214D09" w:rsidP="00F632C5">
      <w:pPr>
        <w:spacing w:after="0" w:line="240" w:lineRule="auto"/>
      </w:pPr>
      <w:r>
        <w:separator/>
      </w:r>
    </w:p>
  </w:endnote>
  <w:endnote w:type="continuationSeparator" w:id="0">
    <w:p w:rsidR="00214D09" w:rsidRDefault="00214D09" w:rsidP="00F632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New Roman-Italic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4D09" w:rsidRDefault="00214D09" w:rsidP="00F632C5">
      <w:pPr>
        <w:spacing w:after="0" w:line="240" w:lineRule="auto"/>
      </w:pPr>
      <w:r>
        <w:separator/>
      </w:r>
    </w:p>
  </w:footnote>
  <w:footnote w:type="continuationSeparator" w:id="0">
    <w:p w:rsidR="00214D09" w:rsidRDefault="00214D09" w:rsidP="00F632C5">
      <w:pPr>
        <w:spacing w:after="0" w:line="240" w:lineRule="auto"/>
      </w:pPr>
      <w:r>
        <w:continuationSeparator/>
      </w:r>
    </w:p>
  </w:footnote>
  <w:footnote w:id="1">
    <w:p w:rsidR="00F632C5" w:rsidRDefault="00F632C5" w:rsidP="00F632C5">
      <w:pPr>
        <w:spacing w:after="0"/>
      </w:pPr>
      <w:r>
        <w:rPr>
          <w:rStyle w:val="a6"/>
        </w:rPr>
        <w:footnoteRef/>
      </w:r>
      <w:r>
        <w:t xml:space="preserve"> </w:t>
      </w:r>
    </w:p>
    <w:p w:rsidR="00F632C5" w:rsidRPr="00F632C5" w:rsidRDefault="00F632C5" w:rsidP="00F632C5">
      <w:pPr>
        <w:rPr>
          <w:rFonts w:ascii="Times New Roman" w:hAnsi="Times New Roman" w:cs="Times New Roman"/>
          <w:color w:val="000000"/>
          <w:sz w:val="20"/>
          <w:szCs w:val="20"/>
        </w:rPr>
      </w:pPr>
      <w:r w:rsidRPr="00C847E9">
        <w:rPr>
          <w:rStyle w:val="fontstyle01"/>
          <w:color w:val="FF0000"/>
          <w:sz w:val="20"/>
          <w:szCs w:val="20"/>
        </w:rPr>
        <w:t xml:space="preserve">СКЗИ </w:t>
      </w:r>
      <w:proofErr w:type="spellStart"/>
      <w:r w:rsidRPr="00C847E9">
        <w:rPr>
          <w:rStyle w:val="fontstyle01"/>
          <w:color w:val="FF0000"/>
          <w:sz w:val="20"/>
          <w:szCs w:val="20"/>
        </w:rPr>
        <w:t>КриптоПро</w:t>
      </w:r>
      <w:proofErr w:type="spellEnd"/>
      <w:r w:rsidRPr="00C847E9">
        <w:rPr>
          <w:rStyle w:val="fontstyle01"/>
          <w:color w:val="FF0000"/>
          <w:sz w:val="20"/>
          <w:szCs w:val="20"/>
        </w:rPr>
        <w:t xml:space="preserve"> CSP 5.0 R3 КС1 – базовая версия, подходит для большинства пользователей;</w:t>
      </w:r>
      <w:r w:rsidRPr="00C847E9">
        <w:rPr>
          <w:color w:val="FF0000"/>
          <w:sz w:val="20"/>
          <w:szCs w:val="20"/>
        </w:rPr>
        <w:br/>
      </w:r>
      <w:r w:rsidRPr="00C847E9">
        <w:rPr>
          <w:rStyle w:val="fontstyle01"/>
          <w:color w:val="FF0000"/>
          <w:sz w:val="20"/>
          <w:szCs w:val="20"/>
        </w:rPr>
        <w:t xml:space="preserve">СКЗИ </w:t>
      </w:r>
      <w:proofErr w:type="spellStart"/>
      <w:r w:rsidRPr="00C847E9">
        <w:rPr>
          <w:rStyle w:val="fontstyle01"/>
          <w:color w:val="FF0000"/>
          <w:sz w:val="20"/>
          <w:szCs w:val="20"/>
        </w:rPr>
        <w:t>КриптоПро</w:t>
      </w:r>
      <w:proofErr w:type="spellEnd"/>
      <w:r w:rsidRPr="00C847E9">
        <w:rPr>
          <w:rStyle w:val="fontstyle01"/>
          <w:color w:val="FF0000"/>
          <w:sz w:val="20"/>
          <w:szCs w:val="20"/>
        </w:rPr>
        <w:t xml:space="preserve"> CSP 5.0 R3 КС2 – используется с модулем доверенной загрузки,</w:t>
      </w:r>
      <w:r>
        <w:rPr>
          <w:rStyle w:val="fontstyle01"/>
          <w:color w:val="FF0000"/>
          <w:sz w:val="20"/>
          <w:szCs w:val="20"/>
        </w:rPr>
        <w:t xml:space="preserve"> </w:t>
      </w:r>
      <w:r w:rsidRPr="00C847E9">
        <w:rPr>
          <w:rStyle w:val="fontstyle01"/>
          <w:color w:val="FF0000"/>
          <w:sz w:val="20"/>
          <w:szCs w:val="20"/>
        </w:rPr>
        <w:t>сертифицированным ФСБ России (Соболь, Аккорд, Криптон и т.п.);</w:t>
      </w:r>
      <w:r w:rsidRPr="00C847E9">
        <w:rPr>
          <w:color w:val="FF0000"/>
          <w:sz w:val="20"/>
          <w:szCs w:val="20"/>
        </w:rPr>
        <w:br/>
      </w:r>
      <w:r w:rsidRPr="00C847E9">
        <w:rPr>
          <w:rStyle w:val="fontstyle01"/>
          <w:color w:val="FF0000"/>
          <w:sz w:val="20"/>
          <w:szCs w:val="20"/>
        </w:rPr>
        <w:t xml:space="preserve">СКЗИ </w:t>
      </w:r>
      <w:proofErr w:type="spellStart"/>
      <w:r w:rsidRPr="00C847E9">
        <w:rPr>
          <w:rStyle w:val="fontstyle01"/>
          <w:color w:val="FF0000"/>
          <w:sz w:val="20"/>
          <w:szCs w:val="20"/>
        </w:rPr>
        <w:t>КриптоПро</w:t>
      </w:r>
      <w:proofErr w:type="spellEnd"/>
      <w:r w:rsidRPr="00C847E9">
        <w:rPr>
          <w:rStyle w:val="fontstyle01"/>
          <w:color w:val="FF0000"/>
          <w:sz w:val="20"/>
          <w:szCs w:val="20"/>
        </w:rPr>
        <w:t xml:space="preserve"> CSP 5.0 R3 КС3 – используется с модулем доверенной загрузки,</w:t>
      </w:r>
      <w:r>
        <w:rPr>
          <w:rStyle w:val="fontstyle01"/>
          <w:color w:val="FF0000"/>
          <w:sz w:val="20"/>
          <w:szCs w:val="20"/>
        </w:rPr>
        <w:t xml:space="preserve"> </w:t>
      </w:r>
      <w:r w:rsidRPr="00C847E9">
        <w:rPr>
          <w:rStyle w:val="fontstyle01"/>
          <w:color w:val="FF0000"/>
          <w:sz w:val="20"/>
          <w:szCs w:val="20"/>
        </w:rPr>
        <w:t>сертифицированным ФСБ России (Соболь, Аккорд, Криптон и т.п.), а также требуется</w:t>
      </w:r>
      <w:r>
        <w:rPr>
          <w:rStyle w:val="fontstyle01"/>
          <w:color w:val="FF0000"/>
          <w:sz w:val="20"/>
          <w:szCs w:val="20"/>
        </w:rPr>
        <w:t xml:space="preserve"> </w:t>
      </w:r>
      <w:r w:rsidRPr="00C847E9">
        <w:rPr>
          <w:rStyle w:val="fontstyle01"/>
          <w:color w:val="FF0000"/>
          <w:sz w:val="20"/>
          <w:szCs w:val="20"/>
        </w:rPr>
        <w:t>формирование замкнутой программной среды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29A"/>
    <w:rsid w:val="00051E78"/>
    <w:rsid w:val="00092E15"/>
    <w:rsid w:val="000B3937"/>
    <w:rsid w:val="00112C1F"/>
    <w:rsid w:val="00117D8F"/>
    <w:rsid w:val="00193765"/>
    <w:rsid w:val="00214D09"/>
    <w:rsid w:val="002209BD"/>
    <w:rsid w:val="00271093"/>
    <w:rsid w:val="002D2CF7"/>
    <w:rsid w:val="00336659"/>
    <w:rsid w:val="0034319E"/>
    <w:rsid w:val="00442EDC"/>
    <w:rsid w:val="0048720D"/>
    <w:rsid w:val="004B31CF"/>
    <w:rsid w:val="005462A5"/>
    <w:rsid w:val="005713D4"/>
    <w:rsid w:val="005B5052"/>
    <w:rsid w:val="00650738"/>
    <w:rsid w:val="00674573"/>
    <w:rsid w:val="006825AD"/>
    <w:rsid w:val="0068581F"/>
    <w:rsid w:val="0068745A"/>
    <w:rsid w:val="006E6190"/>
    <w:rsid w:val="00715068"/>
    <w:rsid w:val="00792DD5"/>
    <w:rsid w:val="00864162"/>
    <w:rsid w:val="008E607B"/>
    <w:rsid w:val="00917BDC"/>
    <w:rsid w:val="00A11116"/>
    <w:rsid w:val="00A602B3"/>
    <w:rsid w:val="00A623B4"/>
    <w:rsid w:val="00A658F8"/>
    <w:rsid w:val="00A82A50"/>
    <w:rsid w:val="00A91B6D"/>
    <w:rsid w:val="00AA1375"/>
    <w:rsid w:val="00B101C5"/>
    <w:rsid w:val="00B31570"/>
    <w:rsid w:val="00B467D8"/>
    <w:rsid w:val="00C26E8D"/>
    <w:rsid w:val="00C54950"/>
    <w:rsid w:val="00C847E9"/>
    <w:rsid w:val="00CC3B6E"/>
    <w:rsid w:val="00D12985"/>
    <w:rsid w:val="00D6529A"/>
    <w:rsid w:val="00D97EC9"/>
    <w:rsid w:val="00E57960"/>
    <w:rsid w:val="00F518C4"/>
    <w:rsid w:val="00F56079"/>
    <w:rsid w:val="00F632C5"/>
    <w:rsid w:val="00FE5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D6529A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D6529A"/>
    <w:rPr>
      <w:rFonts w:ascii="Times New Roman-Italic" w:hAnsi="Times New Roman-Italic" w:hint="default"/>
      <w:b w:val="0"/>
      <w:bCs w:val="0"/>
      <w:i/>
      <w:iCs/>
      <w:color w:val="FF0000"/>
      <w:sz w:val="28"/>
      <w:szCs w:val="28"/>
    </w:rPr>
  </w:style>
  <w:style w:type="character" w:styleId="a3">
    <w:name w:val="Hyperlink"/>
    <w:basedOn w:val="a0"/>
    <w:uiPriority w:val="99"/>
    <w:unhideWhenUsed/>
    <w:rsid w:val="00B31570"/>
    <w:rPr>
      <w:color w:val="0000FF"/>
      <w:u w:val="single"/>
    </w:rPr>
  </w:style>
  <w:style w:type="paragraph" w:styleId="a4">
    <w:name w:val="footnote text"/>
    <w:basedOn w:val="a"/>
    <w:link w:val="a5"/>
    <w:uiPriority w:val="99"/>
    <w:semiHidden/>
    <w:unhideWhenUsed/>
    <w:rsid w:val="00F632C5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F632C5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F632C5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F632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632C5"/>
  </w:style>
  <w:style w:type="paragraph" w:styleId="a9">
    <w:name w:val="footer"/>
    <w:basedOn w:val="a"/>
    <w:link w:val="aa"/>
    <w:uiPriority w:val="99"/>
    <w:unhideWhenUsed/>
    <w:rsid w:val="00F632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632C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D6529A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D6529A"/>
    <w:rPr>
      <w:rFonts w:ascii="Times New Roman-Italic" w:hAnsi="Times New Roman-Italic" w:hint="default"/>
      <w:b w:val="0"/>
      <w:bCs w:val="0"/>
      <w:i/>
      <w:iCs/>
      <w:color w:val="FF0000"/>
      <w:sz w:val="28"/>
      <w:szCs w:val="28"/>
    </w:rPr>
  </w:style>
  <w:style w:type="character" w:styleId="a3">
    <w:name w:val="Hyperlink"/>
    <w:basedOn w:val="a0"/>
    <w:uiPriority w:val="99"/>
    <w:unhideWhenUsed/>
    <w:rsid w:val="00B31570"/>
    <w:rPr>
      <w:color w:val="0000FF"/>
      <w:u w:val="single"/>
    </w:rPr>
  </w:style>
  <w:style w:type="paragraph" w:styleId="a4">
    <w:name w:val="footnote text"/>
    <w:basedOn w:val="a"/>
    <w:link w:val="a5"/>
    <w:uiPriority w:val="99"/>
    <w:semiHidden/>
    <w:unhideWhenUsed/>
    <w:rsid w:val="00F632C5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F632C5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F632C5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F632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632C5"/>
  </w:style>
  <w:style w:type="paragraph" w:styleId="a9">
    <w:name w:val="footer"/>
    <w:basedOn w:val="a"/>
    <w:link w:val="aa"/>
    <w:uiPriority w:val="99"/>
    <w:unhideWhenUsed/>
    <w:rsid w:val="00F632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632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FFAB73-E7A6-45CE-B1D0-8AEBC68573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Чижов Андрей Александрович</dc:creator>
  <cp:lastModifiedBy>Чижов Андрей Александрович</cp:lastModifiedBy>
  <cp:revision>10</cp:revision>
  <dcterms:created xsi:type="dcterms:W3CDTF">2025-11-25T11:35:00Z</dcterms:created>
  <dcterms:modified xsi:type="dcterms:W3CDTF">2025-11-26T11:55:00Z</dcterms:modified>
</cp:coreProperties>
</file>